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044046E" w14:textId="77777777" w:rsidR="0004535E" w:rsidRPr="00A549A5" w:rsidRDefault="0004535E" w:rsidP="0004535E">
      <w:pPr>
        <w:jc w:val="center"/>
        <w:rPr>
          <w:rFonts w:ascii="Arial" w:hAnsi="Arial" w:cs="Arial"/>
          <w:b/>
          <w:sz w:val="28"/>
          <w:szCs w:val="28"/>
        </w:rPr>
      </w:pPr>
      <w:r w:rsidRPr="00A549A5">
        <w:rPr>
          <w:rFonts w:ascii="Arial" w:hAnsi="Arial" w:cs="Arial"/>
          <w:b/>
          <w:sz w:val="28"/>
          <w:szCs w:val="28"/>
        </w:rPr>
        <w:t>MÉRIS</w:t>
      </w:r>
    </w:p>
    <w:p w14:paraId="1C6AA53D" w14:textId="77777777" w:rsidR="00936B04" w:rsidRPr="00936B04" w:rsidRDefault="00873406" w:rsidP="0004535E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Procédure pour mettre à jour une matrice de répartition par produits</w:t>
      </w:r>
      <w:r w:rsidR="00B02744">
        <w:rPr>
          <w:rFonts w:ascii="Arial" w:hAnsi="Arial" w:cs="Arial"/>
          <w:b/>
          <w:sz w:val="28"/>
          <w:szCs w:val="28"/>
        </w:rPr>
        <w:t xml:space="preserve"> (RPP)</w:t>
      </w:r>
      <w:r>
        <w:rPr>
          <w:rFonts w:ascii="Arial" w:hAnsi="Arial" w:cs="Arial"/>
          <w:b/>
          <w:sz w:val="28"/>
          <w:szCs w:val="28"/>
        </w:rPr>
        <w:t>.</w:t>
      </w:r>
    </w:p>
    <w:p w14:paraId="4251CE41" w14:textId="6357A36E" w:rsidR="0004535E" w:rsidRDefault="007910C6" w:rsidP="0004535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Contexte</w:t>
      </w:r>
      <w:r w:rsidR="0004535E" w:rsidRPr="00A549A5">
        <w:rPr>
          <w:rFonts w:ascii="Arial" w:hAnsi="Arial" w:cs="Arial"/>
          <w:b/>
          <w:sz w:val="24"/>
          <w:szCs w:val="24"/>
        </w:rPr>
        <w:t> :</w:t>
      </w:r>
      <w:r w:rsidR="0004535E">
        <w:rPr>
          <w:rFonts w:ascii="Arial" w:hAnsi="Arial" w:cs="Arial"/>
          <w:sz w:val="24"/>
          <w:szCs w:val="24"/>
        </w:rPr>
        <w:t xml:space="preserve"> Le document explique</w:t>
      </w:r>
      <w:r w:rsidR="0004535E" w:rsidRPr="00A549A5">
        <w:rPr>
          <w:rFonts w:ascii="Arial" w:hAnsi="Arial" w:cs="Arial"/>
          <w:sz w:val="24"/>
          <w:szCs w:val="24"/>
        </w:rPr>
        <w:t xml:space="preserve"> </w:t>
      </w:r>
      <w:r w:rsidR="00873406">
        <w:rPr>
          <w:rFonts w:ascii="Arial" w:hAnsi="Arial" w:cs="Arial"/>
          <w:sz w:val="24"/>
          <w:szCs w:val="24"/>
        </w:rPr>
        <w:t>comment mettre à jour une matrice de répartition par produits</w:t>
      </w:r>
      <w:r w:rsidR="0004535E" w:rsidRPr="00A549A5">
        <w:rPr>
          <w:rFonts w:ascii="Arial" w:hAnsi="Arial" w:cs="Arial"/>
          <w:sz w:val="24"/>
          <w:szCs w:val="24"/>
        </w:rPr>
        <w:t xml:space="preserve"> </w:t>
      </w:r>
      <w:r w:rsidR="001C1C50">
        <w:rPr>
          <w:rFonts w:ascii="Arial" w:hAnsi="Arial" w:cs="Arial"/>
          <w:sz w:val="24"/>
          <w:szCs w:val="24"/>
        </w:rPr>
        <w:t>via la dorsale de l’outil MÉRIS.</w:t>
      </w:r>
    </w:p>
    <w:p w14:paraId="6291F7C8" w14:textId="4E2E244F" w:rsidR="00873406" w:rsidRDefault="00873406" w:rsidP="0004535E">
      <w:pPr>
        <w:rPr>
          <w:rFonts w:ascii="Arial" w:hAnsi="Arial" w:cs="Arial"/>
          <w:sz w:val="24"/>
          <w:szCs w:val="24"/>
        </w:rPr>
      </w:pPr>
    </w:p>
    <w:p w14:paraId="14DBABFE" w14:textId="77777777" w:rsidR="00936B04" w:rsidRDefault="00936B04">
      <w:pPr>
        <w:rPr>
          <w:rFonts w:ascii="Arial" w:hAnsi="Arial" w:cs="Arial"/>
          <w:b/>
          <w:sz w:val="24"/>
          <w:szCs w:val="24"/>
        </w:rPr>
      </w:pPr>
      <w:r w:rsidRPr="00936B04">
        <w:rPr>
          <w:rFonts w:ascii="Arial" w:hAnsi="Arial" w:cs="Arial"/>
          <w:b/>
          <w:sz w:val="24"/>
          <w:szCs w:val="24"/>
        </w:rPr>
        <w:t xml:space="preserve">Procédure pour </w:t>
      </w:r>
      <w:r>
        <w:rPr>
          <w:rFonts w:ascii="Arial" w:hAnsi="Arial" w:cs="Arial"/>
          <w:b/>
          <w:sz w:val="24"/>
          <w:szCs w:val="24"/>
        </w:rPr>
        <w:t>mettre</w:t>
      </w:r>
      <w:r w:rsidRPr="00936B04">
        <w:rPr>
          <w:rFonts w:ascii="Arial" w:hAnsi="Arial" w:cs="Arial"/>
          <w:b/>
          <w:sz w:val="24"/>
          <w:szCs w:val="24"/>
        </w:rPr>
        <w:t xml:space="preserve"> à jour</w:t>
      </w:r>
      <w:r>
        <w:rPr>
          <w:rFonts w:ascii="Arial" w:hAnsi="Arial" w:cs="Arial"/>
          <w:b/>
          <w:sz w:val="24"/>
          <w:szCs w:val="24"/>
        </w:rPr>
        <w:t xml:space="preserve"> une matrice de répartitions par produits</w:t>
      </w:r>
      <w:r w:rsidRPr="00936B04">
        <w:rPr>
          <w:rFonts w:ascii="Arial" w:hAnsi="Arial" w:cs="Arial"/>
          <w:b/>
          <w:sz w:val="24"/>
          <w:szCs w:val="24"/>
        </w:rPr>
        <w:t xml:space="preserve"> via la dorsale de l’outil MÉRIS</w:t>
      </w:r>
    </w:p>
    <w:p w14:paraId="4A61FE2C" w14:textId="77777777" w:rsidR="00936B04" w:rsidRPr="00F7629C" w:rsidRDefault="00936B04">
      <w:pPr>
        <w:rPr>
          <w:rFonts w:ascii="Arial" w:hAnsi="Arial" w:cs="Arial"/>
          <w:sz w:val="24"/>
          <w:szCs w:val="24"/>
        </w:rPr>
      </w:pPr>
      <w:r w:rsidRPr="00F7629C">
        <w:rPr>
          <w:rFonts w:ascii="Arial" w:hAnsi="Arial" w:cs="Arial"/>
          <w:sz w:val="24"/>
          <w:szCs w:val="24"/>
        </w:rPr>
        <w:t>Étape 1 :</w:t>
      </w:r>
      <w:r w:rsidR="002F35CE" w:rsidRPr="00F7629C">
        <w:rPr>
          <w:rFonts w:ascii="Arial" w:hAnsi="Arial" w:cs="Arial"/>
          <w:sz w:val="24"/>
          <w:szCs w:val="24"/>
        </w:rPr>
        <w:t xml:space="preserve"> Sélectionner une sauvegarde (backup) MÉRIS. Tenir la touche du clavier «shift» enfoncée et peser sur la touche «Enter».</w:t>
      </w:r>
    </w:p>
    <w:p w14:paraId="2C60C217" w14:textId="77777777" w:rsidR="002F35CE" w:rsidRDefault="002F35CE">
      <w:pPr>
        <w:rPr>
          <w:rFonts w:ascii="Arial" w:hAnsi="Arial" w:cs="Arial"/>
          <w:b/>
          <w:sz w:val="24"/>
          <w:szCs w:val="24"/>
        </w:rPr>
      </w:pPr>
      <w:r w:rsidRPr="002F35CE">
        <w:rPr>
          <w:rFonts w:ascii="Arial" w:hAnsi="Arial" w:cs="Arial"/>
          <w:b/>
          <w:noProof/>
          <w:sz w:val="24"/>
          <w:szCs w:val="24"/>
          <w:lang w:eastAsia="fr-CA"/>
        </w:rPr>
        <w:drawing>
          <wp:inline distT="0" distB="0" distL="0" distR="0" wp14:anchorId="0BF911EE" wp14:editId="6D31A083">
            <wp:extent cx="5150115" cy="2736991"/>
            <wp:effectExtent l="0" t="0" r="0" b="635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0115" cy="2736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2B99C" w14:textId="77777777" w:rsidR="002F35CE" w:rsidRDefault="002F35CE">
      <w:pPr>
        <w:rPr>
          <w:rFonts w:ascii="Arial" w:hAnsi="Arial" w:cs="Arial"/>
          <w:b/>
          <w:sz w:val="24"/>
          <w:szCs w:val="24"/>
        </w:rPr>
      </w:pPr>
    </w:p>
    <w:p w14:paraId="5E975390" w14:textId="77777777" w:rsidR="004115B3" w:rsidRPr="00F7629C" w:rsidRDefault="00F7629C">
      <w:pPr>
        <w:rPr>
          <w:rFonts w:ascii="Arial" w:hAnsi="Arial" w:cs="Arial"/>
          <w:sz w:val="24"/>
          <w:szCs w:val="24"/>
        </w:rPr>
      </w:pPr>
      <w:r w:rsidRPr="00F7629C">
        <w:rPr>
          <w:rFonts w:ascii="Arial" w:hAnsi="Arial" w:cs="Arial"/>
          <w:sz w:val="24"/>
          <w:szCs w:val="24"/>
        </w:rPr>
        <w:t xml:space="preserve">Étape 2 - </w:t>
      </w:r>
      <w:r w:rsidR="004115B3" w:rsidRPr="00F7629C">
        <w:rPr>
          <w:rFonts w:ascii="Arial" w:hAnsi="Arial" w:cs="Arial"/>
          <w:sz w:val="24"/>
          <w:szCs w:val="24"/>
        </w:rPr>
        <w:t xml:space="preserve">Sélectionner la matrice que vous désirez mettre à jour en double cliquant sur la table «tbl_Matrice_Ess_Gen» ou «tbl_Matrice_Ess_ABCD». </w:t>
      </w:r>
    </w:p>
    <w:p w14:paraId="6E6D967F" w14:textId="77777777" w:rsidR="004115B3" w:rsidRDefault="004115B3">
      <w:pPr>
        <w:rPr>
          <w:b/>
        </w:rPr>
      </w:pPr>
      <w:r w:rsidRPr="004115B3">
        <w:rPr>
          <w:b/>
          <w:noProof/>
          <w:lang w:eastAsia="fr-CA"/>
        </w:rPr>
        <w:lastRenderedPageBreak/>
        <w:drawing>
          <wp:inline distT="0" distB="0" distL="0" distR="0" wp14:anchorId="23E7C59E" wp14:editId="0D94F3FA">
            <wp:extent cx="5175516" cy="2679838"/>
            <wp:effectExtent l="0" t="0" r="6350" b="635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5516" cy="2679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38882" w14:textId="77777777" w:rsidR="004115B3" w:rsidRPr="004115B3" w:rsidRDefault="004115B3" w:rsidP="004115B3"/>
    <w:p w14:paraId="3D08E587" w14:textId="77777777" w:rsidR="004115B3" w:rsidRDefault="004115B3" w:rsidP="004115B3"/>
    <w:p w14:paraId="195A4117" w14:textId="77777777" w:rsidR="006E22DD" w:rsidRDefault="006E22DD" w:rsidP="004115B3"/>
    <w:p w14:paraId="367FC90D" w14:textId="77777777" w:rsidR="006E22DD" w:rsidRDefault="006E22DD" w:rsidP="004115B3"/>
    <w:p w14:paraId="5F50CC51" w14:textId="77777777" w:rsidR="006E22DD" w:rsidRDefault="006E22DD" w:rsidP="004115B3"/>
    <w:p w14:paraId="39BB1C0A" w14:textId="77777777" w:rsidR="006E22DD" w:rsidRDefault="006E22DD" w:rsidP="004115B3"/>
    <w:p w14:paraId="5A2F7297" w14:textId="77777777" w:rsidR="006E22DD" w:rsidRDefault="006E22DD" w:rsidP="004115B3"/>
    <w:p w14:paraId="694BE537" w14:textId="77777777" w:rsidR="006E22DD" w:rsidRPr="004115B3" w:rsidRDefault="006E22DD" w:rsidP="004115B3"/>
    <w:p w14:paraId="1FA5716F" w14:textId="77777777" w:rsidR="004115B3" w:rsidRPr="00F7629C" w:rsidRDefault="00F7629C" w:rsidP="004115B3">
      <w:pPr>
        <w:rPr>
          <w:rFonts w:ascii="Arial" w:hAnsi="Arial" w:cs="Arial"/>
          <w:sz w:val="24"/>
          <w:szCs w:val="24"/>
        </w:rPr>
      </w:pPr>
      <w:r w:rsidRPr="00F7629C">
        <w:rPr>
          <w:rFonts w:ascii="Arial" w:hAnsi="Arial" w:cs="Arial"/>
          <w:sz w:val="24"/>
          <w:szCs w:val="24"/>
        </w:rPr>
        <w:t xml:space="preserve">Étape 3 - </w:t>
      </w:r>
      <w:r w:rsidR="006E22DD" w:rsidRPr="00F7629C">
        <w:rPr>
          <w:rFonts w:ascii="Arial" w:hAnsi="Arial" w:cs="Arial"/>
          <w:sz w:val="24"/>
          <w:szCs w:val="24"/>
        </w:rPr>
        <w:t>Sélectionner tous les enregistrements de la matrice et les supprimer.</w:t>
      </w:r>
    </w:p>
    <w:p w14:paraId="28FD6BDE" w14:textId="77777777" w:rsidR="006E22DD" w:rsidRPr="006E22DD" w:rsidRDefault="004115B3" w:rsidP="006E22DD">
      <w:r w:rsidRPr="004115B3">
        <w:rPr>
          <w:noProof/>
          <w:lang w:eastAsia="fr-CA"/>
        </w:rPr>
        <w:lastRenderedPageBreak/>
        <w:drawing>
          <wp:inline distT="0" distB="0" distL="0" distR="0" wp14:anchorId="26606C6D" wp14:editId="5C2C6AB0">
            <wp:extent cx="5486400" cy="2990215"/>
            <wp:effectExtent l="0" t="0" r="0" b="63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FF480" w14:textId="77777777" w:rsidR="006E22DD" w:rsidRDefault="006E22DD" w:rsidP="006E22DD">
      <w:r w:rsidRPr="006E22DD">
        <w:rPr>
          <w:noProof/>
          <w:lang w:eastAsia="fr-CA"/>
        </w:rPr>
        <w:drawing>
          <wp:inline distT="0" distB="0" distL="0" distR="0" wp14:anchorId="2F05BAA7" wp14:editId="09D674E9">
            <wp:extent cx="5486400" cy="207645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38599" w14:textId="77777777" w:rsidR="006E22DD" w:rsidRDefault="006E22DD" w:rsidP="006E22DD">
      <w:pPr>
        <w:ind w:firstLine="708"/>
      </w:pPr>
    </w:p>
    <w:p w14:paraId="32593A24" w14:textId="77777777" w:rsidR="006E22DD" w:rsidRDefault="006E22DD" w:rsidP="006E22DD"/>
    <w:p w14:paraId="24183EC9" w14:textId="77777777" w:rsidR="00936B04" w:rsidRDefault="006E22DD" w:rsidP="006E22DD">
      <w:pPr>
        <w:ind w:firstLine="708"/>
      </w:pPr>
      <w:r w:rsidRPr="006E22DD">
        <w:rPr>
          <w:noProof/>
          <w:lang w:eastAsia="fr-CA"/>
        </w:rPr>
        <w:drawing>
          <wp:inline distT="0" distB="0" distL="0" distR="0" wp14:anchorId="034FB2C4" wp14:editId="2389AB73">
            <wp:extent cx="4464279" cy="1403422"/>
            <wp:effectExtent l="0" t="0" r="0" b="635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64279" cy="140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D7857" w14:textId="77777777" w:rsidR="00853398" w:rsidRPr="00F7629C" w:rsidRDefault="00F7629C" w:rsidP="00F7629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Étape 4 </w:t>
      </w:r>
      <w:r w:rsidR="00045716">
        <w:rPr>
          <w:rFonts w:ascii="Arial" w:hAnsi="Arial" w:cs="Arial"/>
          <w:sz w:val="24"/>
          <w:szCs w:val="24"/>
        </w:rPr>
        <w:t>–</w:t>
      </w:r>
      <w:r>
        <w:rPr>
          <w:rFonts w:ascii="Arial" w:hAnsi="Arial" w:cs="Arial"/>
          <w:sz w:val="24"/>
          <w:szCs w:val="24"/>
        </w:rPr>
        <w:t xml:space="preserve"> </w:t>
      </w:r>
      <w:r w:rsidR="00853398" w:rsidRPr="00F7629C">
        <w:rPr>
          <w:rFonts w:ascii="Arial" w:hAnsi="Arial" w:cs="Arial"/>
          <w:sz w:val="24"/>
          <w:szCs w:val="24"/>
        </w:rPr>
        <w:t>Copier</w:t>
      </w:r>
      <w:r w:rsidR="00045716">
        <w:rPr>
          <w:rFonts w:ascii="Arial" w:hAnsi="Arial" w:cs="Arial"/>
          <w:sz w:val="24"/>
          <w:szCs w:val="24"/>
        </w:rPr>
        <w:t xml:space="preserve"> (Ctrl-C)</w:t>
      </w:r>
      <w:r w:rsidR="00853398" w:rsidRPr="00F7629C">
        <w:rPr>
          <w:rFonts w:ascii="Arial" w:hAnsi="Arial" w:cs="Arial"/>
          <w:sz w:val="24"/>
          <w:szCs w:val="24"/>
        </w:rPr>
        <w:t xml:space="preserve"> l</w:t>
      </w:r>
      <w:r>
        <w:rPr>
          <w:rFonts w:ascii="Arial" w:hAnsi="Arial" w:cs="Arial"/>
          <w:sz w:val="24"/>
          <w:szCs w:val="24"/>
        </w:rPr>
        <w:t>e tableau</w:t>
      </w:r>
      <w:r w:rsidR="001C1C50">
        <w:rPr>
          <w:rFonts w:ascii="Arial" w:hAnsi="Arial" w:cs="Arial"/>
          <w:sz w:val="24"/>
          <w:szCs w:val="24"/>
        </w:rPr>
        <w:t xml:space="preserve"> (matrice)</w:t>
      </w:r>
      <w:r w:rsidR="0004571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du</w:t>
      </w:r>
      <w:r w:rsidR="00853398" w:rsidRPr="00F7629C">
        <w:rPr>
          <w:rFonts w:ascii="Arial" w:hAnsi="Arial" w:cs="Arial"/>
          <w:sz w:val="24"/>
          <w:szCs w:val="24"/>
        </w:rPr>
        <w:t xml:space="preserve"> fichier Excel que vous voulez mettre à jour (ex.</w:t>
      </w:r>
      <w:r w:rsidR="001C1C50">
        <w:rPr>
          <w:rFonts w:ascii="Arial" w:hAnsi="Arial" w:cs="Arial"/>
          <w:sz w:val="24"/>
          <w:szCs w:val="24"/>
        </w:rPr>
        <w:t xml:space="preserve"> La matrice «Essence-DHP» de la </w:t>
      </w:r>
      <w:r>
        <w:rPr>
          <w:rFonts w:ascii="Arial" w:hAnsi="Arial" w:cs="Arial"/>
          <w:sz w:val="24"/>
          <w:szCs w:val="24"/>
        </w:rPr>
        <w:t>Région</w:t>
      </w:r>
      <w:r w:rsidR="001C1C50">
        <w:rPr>
          <w:rFonts w:ascii="Arial" w:hAnsi="Arial" w:cs="Arial"/>
          <w:sz w:val="24"/>
          <w:szCs w:val="24"/>
        </w:rPr>
        <w:t xml:space="preserve"> écologique</w:t>
      </w:r>
      <w:r w:rsidR="00853398" w:rsidRPr="00F7629C">
        <w:rPr>
          <w:rFonts w:ascii="Arial" w:hAnsi="Arial" w:cs="Arial"/>
          <w:sz w:val="24"/>
          <w:szCs w:val="24"/>
        </w:rPr>
        <w:t xml:space="preserve"> 3a)</w:t>
      </w:r>
    </w:p>
    <w:p w14:paraId="586E7AD8" w14:textId="77777777" w:rsidR="00853398" w:rsidRDefault="00853398" w:rsidP="006E22DD">
      <w:pPr>
        <w:ind w:firstLine="708"/>
      </w:pPr>
      <w:r w:rsidRPr="00853398">
        <w:rPr>
          <w:noProof/>
          <w:lang w:eastAsia="fr-CA"/>
        </w:rPr>
        <w:lastRenderedPageBreak/>
        <w:drawing>
          <wp:inline distT="0" distB="0" distL="0" distR="0" wp14:anchorId="73830EA1" wp14:editId="05D51BA5">
            <wp:extent cx="5486400" cy="3154045"/>
            <wp:effectExtent l="0" t="0" r="0" b="825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B971F" w14:textId="77777777" w:rsidR="00045716" w:rsidRPr="00F7629C" w:rsidRDefault="00045716" w:rsidP="0004571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Étape 5 – Coller (Ctrl-V)</w:t>
      </w:r>
      <w:r w:rsidRPr="00F7629C">
        <w:rPr>
          <w:rFonts w:ascii="Arial" w:hAnsi="Arial" w:cs="Arial"/>
          <w:sz w:val="24"/>
          <w:szCs w:val="24"/>
        </w:rPr>
        <w:t xml:space="preserve"> l</w:t>
      </w:r>
      <w:r>
        <w:rPr>
          <w:rFonts w:ascii="Arial" w:hAnsi="Arial" w:cs="Arial"/>
          <w:sz w:val="24"/>
          <w:szCs w:val="24"/>
        </w:rPr>
        <w:t>e tableau du</w:t>
      </w:r>
      <w:r w:rsidRPr="00F7629C">
        <w:rPr>
          <w:rFonts w:ascii="Arial" w:hAnsi="Arial" w:cs="Arial"/>
          <w:sz w:val="24"/>
          <w:szCs w:val="24"/>
        </w:rPr>
        <w:t xml:space="preserve"> fichier Excel que vous voulez mettre à jour (ex.</w:t>
      </w:r>
      <w:r>
        <w:rPr>
          <w:rFonts w:ascii="Arial" w:hAnsi="Arial" w:cs="Arial"/>
          <w:sz w:val="24"/>
          <w:szCs w:val="24"/>
        </w:rPr>
        <w:t xml:space="preserve"> Région</w:t>
      </w:r>
      <w:r w:rsidRPr="00F7629C">
        <w:rPr>
          <w:rFonts w:ascii="Arial" w:hAnsi="Arial" w:cs="Arial"/>
          <w:sz w:val="24"/>
          <w:szCs w:val="24"/>
        </w:rPr>
        <w:t xml:space="preserve"> 3a)</w:t>
      </w:r>
      <w:r>
        <w:rPr>
          <w:rFonts w:ascii="Arial" w:hAnsi="Arial" w:cs="Arial"/>
          <w:sz w:val="24"/>
          <w:szCs w:val="24"/>
        </w:rPr>
        <w:t xml:space="preserve"> dans la table vidée précédemment.</w:t>
      </w:r>
    </w:p>
    <w:p w14:paraId="37915442" w14:textId="77777777" w:rsidR="00853398" w:rsidRDefault="00853398" w:rsidP="006E22DD">
      <w:pPr>
        <w:ind w:firstLine="708"/>
      </w:pPr>
    </w:p>
    <w:p w14:paraId="5D5A3334" w14:textId="77777777" w:rsidR="00853398" w:rsidRDefault="00853398" w:rsidP="006E22DD">
      <w:pPr>
        <w:ind w:firstLine="708"/>
      </w:pPr>
      <w:r w:rsidRPr="00853398">
        <w:rPr>
          <w:noProof/>
          <w:lang w:eastAsia="fr-CA"/>
        </w:rPr>
        <w:drawing>
          <wp:inline distT="0" distB="0" distL="0" distR="0" wp14:anchorId="5B9244CF" wp14:editId="15669810">
            <wp:extent cx="5486400" cy="3314065"/>
            <wp:effectExtent l="0" t="0" r="0" b="63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1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B39D0" w14:textId="77777777" w:rsidR="00853398" w:rsidRPr="00853398" w:rsidRDefault="00853398" w:rsidP="00853398"/>
    <w:p w14:paraId="7495DE4A" w14:textId="77777777" w:rsidR="00853398" w:rsidRDefault="00853398" w:rsidP="00853398"/>
    <w:p w14:paraId="347DB525" w14:textId="77777777" w:rsidR="00DA213A" w:rsidRDefault="00853398" w:rsidP="00853398">
      <w:pPr>
        <w:ind w:firstLine="708"/>
      </w:pPr>
      <w:r w:rsidRPr="00853398">
        <w:rPr>
          <w:noProof/>
          <w:lang w:eastAsia="fr-CA"/>
        </w:rPr>
        <w:lastRenderedPageBreak/>
        <w:drawing>
          <wp:inline distT="0" distB="0" distL="0" distR="0" wp14:anchorId="1BE44FA4" wp14:editId="20D01867">
            <wp:extent cx="5486400" cy="316484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B1472" w14:textId="77777777" w:rsidR="00DA213A" w:rsidRDefault="00DA213A" w:rsidP="00DA213A"/>
    <w:p w14:paraId="396C489C" w14:textId="77777777" w:rsidR="00045716" w:rsidRPr="00DA213A" w:rsidRDefault="00045716" w:rsidP="00DA213A">
      <w:r>
        <w:t>La MAJ</w:t>
      </w:r>
      <w:r w:rsidR="001C1C50">
        <w:t xml:space="preserve"> de la matrice RPP dans la sauvegarde MÉRIS est complétée !</w:t>
      </w:r>
    </w:p>
    <w:p w14:paraId="0A2A516E" w14:textId="77777777" w:rsidR="00DA213A" w:rsidRPr="00DA213A" w:rsidRDefault="00045716" w:rsidP="00DA213A">
      <w:r>
        <w:t xml:space="preserve">Note : </w:t>
      </w:r>
      <w:r w:rsidR="00F7629C">
        <w:t xml:space="preserve">Les matrices «essences-dhp» ont 3420 lignes. Les matrices «essences-DHP-ABCD» ont </w:t>
      </w:r>
      <w:r>
        <w:t>13680 lignes.</w:t>
      </w:r>
    </w:p>
    <w:p w14:paraId="1482AAC0" w14:textId="77777777" w:rsidR="00DA213A" w:rsidRDefault="00DA213A" w:rsidP="00DA213A"/>
    <w:p w14:paraId="73DD4DA8" w14:textId="77777777" w:rsidR="00853398" w:rsidRPr="00DA213A" w:rsidRDefault="00045716" w:rsidP="00045716">
      <w:r>
        <w:t>Étape 6 – Restaurer la sauvegarde</w:t>
      </w:r>
      <w:r w:rsidR="001C1C50">
        <w:t xml:space="preserve"> MAJ</w:t>
      </w:r>
      <w:r>
        <w:t xml:space="preserve"> dans l’outil MÉRIS</w:t>
      </w:r>
      <w:r w:rsidR="00DA213A" w:rsidRPr="00DA213A">
        <w:rPr>
          <w:noProof/>
          <w:lang w:eastAsia="fr-CA"/>
        </w:rPr>
        <w:drawing>
          <wp:inline distT="0" distB="0" distL="0" distR="0" wp14:anchorId="6A44E861" wp14:editId="7093BD95">
            <wp:extent cx="5155200" cy="2658150"/>
            <wp:effectExtent l="0" t="0" r="7620" b="889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59668" cy="266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213A">
        <w:t>L’outil MÉRIS est maintenant prêt à faire ses calculs et compilations avec une nouvelle matrice RPP régionalisée !</w:t>
      </w:r>
      <w:bookmarkStart w:id="0" w:name="_GoBack"/>
      <w:bookmarkEnd w:id="0"/>
    </w:p>
    <w:sectPr w:rsidR="00853398" w:rsidRPr="00DA213A">
      <w:footerReference w:type="default" r:id="rId16"/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DB7940" w14:textId="77777777" w:rsidR="0055201E" w:rsidRDefault="0055201E" w:rsidP="004115B3">
      <w:pPr>
        <w:spacing w:after="0" w:line="240" w:lineRule="auto"/>
      </w:pPr>
      <w:r>
        <w:separator/>
      </w:r>
    </w:p>
  </w:endnote>
  <w:endnote w:type="continuationSeparator" w:id="0">
    <w:p w14:paraId="150FDDD1" w14:textId="77777777" w:rsidR="0055201E" w:rsidRDefault="0055201E" w:rsidP="004115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77EA2A" w14:textId="77777777" w:rsidR="00853398" w:rsidRDefault="00853398">
    <w:pPr>
      <w:pStyle w:val="Pieddepage"/>
    </w:pPr>
  </w:p>
  <w:p w14:paraId="135F00D0" w14:textId="77777777" w:rsidR="00853398" w:rsidRDefault="00853398">
    <w:pPr>
      <w:pStyle w:val="Pieddepage"/>
    </w:pPr>
  </w:p>
  <w:p w14:paraId="3EAEDDD7" w14:textId="77777777" w:rsidR="00853398" w:rsidRDefault="00853398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EA8DF9" w14:textId="77777777" w:rsidR="0055201E" w:rsidRDefault="0055201E" w:rsidP="004115B3">
      <w:pPr>
        <w:spacing w:after="0" w:line="240" w:lineRule="auto"/>
      </w:pPr>
      <w:r>
        <w:separator/>
      </w:r>
    </w:p>
  </w:footnote>
  <w:footnote w:type="continuationSeparator" w:id="0">
    <w:p w14:paraId="53530F50" w14:textId="77777777" w:rsidR="0055201E" w:rsidRDefault="0055201E" w:rsidP="004115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3934BF"/>
    <w:multiLevelType w:val="multilevel"/>
    <w:tmpl w:val="8C6EDF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47CE5D16"/>
    <w:multiLevelType w:val="multilevel"/>
    <w:tmpl w:val="C3E84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80D3394"/>
    <w:multiLevelType w:val="multilevel"/>
    <w:tmpl w:val="DC80D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6E1C7AFD"/>
    <w:multiLevelType w:val="multilevel"/>
    <w:tmpl w:val="03BA6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76A6067D"/>
    <w:multiLevelType w:val="multilevel"/>
    <w:tmpl w:val="1632D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4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535E"/>
    <w:rsid w:val="0004535E"/>
    <w:rsid w:val="00045716"/>
    <w:rsid w:val="000E0CE0"/>
    <w:rsid w:val="001C0416"/>
    <w:rsid w:val="001C1C50"/>
    <w:rsid w:val="002028E0"/>
    <w:rsid w:val="00214897"/>
    <w:rsid w:val="002F35CE"/>
    <w:rsid w:val="003D2E0F"/>
    <w:rsid w:val="003E6D04"/>
    <w:rsid w:val="004115B3"/>
    <w:rsid w:val="00550069"/>
    <w:rsid w:val="0055201E"/>
    <w:rsid w:val="005859EE"/>
    <w:rsid w:val="006E22DD"/>
    <w:rsid w:val="007412F9"/>
    <w:rsid w:val="007910C6"/>
    <w:rsid w:val="00853398"/>
    <w:rsid w:val="00873406"/>
    <w:rsid w:val="00900F46"/>
    <w:rsid w:val="00936B04"/>
    <w:rsid w:val="00B02744"/>
    <w:rsid w:val="00CF08FA"/>
    <w:rsid w:val="00DA213A"/>
    <w:rsid w:val="00DF0926"/>
    <w:rsid w:val="00F4702C"/>
    <w:rsid w:val="00F76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26D824"/>
  <w15:chartTrackingRefBased/>
  <w15:docId w15:val="{0EFF62F1-7B7F-400F-AECD-FE4E892C1C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4535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xmsonormal">
    <w:name w:val="x_msonormal"/>
    <w:basedOn w:val="Normal"/>
    <w:rsid w:val="00936B04"/>
    <w:pPr>
      <w:spacing w:before="100" w:beforeAutospacing="1" w:after="100" w:afterAutospacing="1" w:line="240" w:lineRule="auto"/>
    </w:pPr>
    <w:rPr>
      <w:rFonts w:ascii="Calibri" w:hAnsi="Calibri" w:cs="Calibri"/>
      <w:lang w:eastAsia="fr-CA"/>
    </w:rPr>
  </w:style>
  <w:style w:type="paragraph" w:styleId="En-tte">
    <w:name w:val="header"/>
    <w:basedOn w:val="Normal"/>
    <w:link w:val="En-tteCar"/>
    <w:uiPriority w:val="99"/>
    <w:unhideWhenUsed/>
    <w:rsid w:val="004115B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4115B3"/>
  </w:style>
  <w:style w:type="paragraph" w:styleId="Pieddepage">
    <w:name w:val="footer"/>
    <w:basedOn w:val="Normal"/>
    <w:link w:val="PieddepageCar"/>
    <w:uiPriority w:val="99"/>
    <w:unhideWhenUsed/>
    <w:rsid w:val="004115B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4115B3"/>
  </w:style>
  <w:style w:type="character" w:styleId="Marquedecommentaire">
    <w:name w:val="annotation reference"/>
    <w:basedOn w:val="Policepardfaut"/>
    <w:uiPriority w:val="99"/>
    <w:semiHidden/>
    <w:unhideWhenUsed/>
    <w:rsid w:val="007910C6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7910C6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7910C6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7910C6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7910C6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910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910C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0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204</Words>
  <Characters>1124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MRN</Company>
  <LinksUpToDate>false</LinksUpToDate>
  <CharactersWithSpaces>1326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Leroux, Alexis (BMMB)</dc:creator>
  <cp:keywords/>
  <dc:description/>
  <cp:lastModifiedBy>Leroux, Alexis (BMMB)</cp:lastModifiedBy>
  <cp:revision>3</cp:revision>
  <dcterms:created xsi:type="dcterms:W3CDTF">2021-12-06T18:33:00Z</dcterms:created>
  <dcterms:modified xsi:type="dcterms:W3CDTF">2021-12-06T18:43:00Z</dcterms:modified>
</cp:coreProperties>
</file>